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586" w:rsidRPr="00F71704" w:rsidRDefault="00CF4586" w:rsidP="00F71704">
      <w:pPr>
        <w:spacing w:before="100" w:beforeAutospacing="1" w:after="100" w:afterAutospacing="1" w:line="240" w:lineRule="auto"/>
        <w:jc w:val="center"/>
        <w:rPr>
          <w:b/>
          <w:sz w:val="32"/>
          <w:szCs w:val="32"/>
        </w:rPr>
      </w:pPr>
      <w:bookmarkStart w:id="0" w:name="_GoBack"/>
      <w:bookmarkEnd w:id="0"/>
      <w:r w:rsidRPr="00F71704">
        <w:rPr>
          <w:b/>
          <w:sz w:val="32"/>
          <w:szCs w:val="32"/>
        </w:rPr>
        <w:t>RESOLUTION</w:t>
      </w:r>
    </w:p>
    <w:p w:rsidR="000575D8" w:rsidRDefault="000575D8" w:rsidP="00CF4586">
      <w:pPr>
        <w:spacing w:before="100" w:beforeAutospacing="1" w:after="100" w:afterAutospacing="1" w:line="240" w:lineRule="auto"/>
        <w:rPr>
          <w:rFonts w:ascii="Times New Roman" w:eastAsia="Times New Roman" w:hAnsi="Times New Roman" w:cs="Times New Roman"/>
          <w:sz w:val="24"/>
          <w:szCs w:val="24"/>
        </w:rPr>
      </w:pPr>
    </w:p>
    <w:p w:rsidR="00CF4586" w:rsidRPr="00CF4586" w:rsidRDefault="00CF4586" w:rsidP="00CF458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156210</wp:posOffset>
                </wp:positionV>
                <wp:extent cx="536448" cy="0"/>
                <wp:effectExtent l="0" t="0" r="16510" b="19050"/>
                <wp:wrapNone/>
                <wp:docPr id="1" name="Straight Connector 1"/>
                <wp:cNvGraphicFramePr/>
                <a:graphic xmlns:a="http://schemas.openxmlformats.org/drawingml/2006/main">
                  <a:graphicData uri="http://schemas.microsoft.com/office/word/2010/wordprocessingShape">
                    <wps:wsp>
                      <wps:cNvCnPr/>
                      <wps:spPr>
                        <a:xfrm flipH="1" flipV="1">
                          <a:off x="0" y="0"/>
                          <a:ext cx="536448"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7ACA7" id="Straight Connector 1"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2.3pt" to="78.2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" strokecolor="black [3213]">
                <v:stroke joinstyle="miter"/>
              </v:line>
            </w:pict>
          </mc:Fallback>
        </mc:AlternateContent>
      </w:r>
      <w:r>
        <w:rPr>
          <w:rFonts w:ascii="Times New Roman" w:eastAsia="Times New Roman" w:hAnsi="Times New Roman" w:cs="Times New Roman"/>
          <w:sz w:val="24"/>
          <w:szCs w:val="24"/>
        </w:rPr>
        <w:t xml:space="preserve">On the        </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xml:space="preserve">       day </w:t>
      </w:r>
      <w:r w:rsidR="004F2015">
        <w:rPr>
          <w:rFonts w:ascii="Times New Roman" w:eastAsia="Times New Roman" w:hAnsi="Times New Roman" w:cs="Times New Roman"/>
          <w:sz w:val="24"/>
          <w:szCs w:val="24"/>
        </w:rPr>
        <w:t>of Month</w:t>
      </w:r>
      <w:r w:rsidR="004F2015" w:rsidRPr="004F2015">
        <w:rPr>
          <w:rFonts w:ascii="Times New Roman" w:eastAsia="Times New Roman" w:hAnsi="Times New Roman" w:cs="Times New Roman"/>
          <w:sz w:val="24"/>
          <w:szCs w:val="24"/>
          <w:highlight w:val="yellow"/>
        </w:rPr>
        <w:t>, 20xx</w:t>
      </w:r>
      <w:r w:rsidRPr="00CF4586">
        <w:rPr>
          <w:rFonts w:ascii="Times New Roman" w:eastAsia="Times New Roman" w:hAnsi="Times New Roman" w:cs="Times New Roman"/>
          <w:sz w:val="24"/>
          <w:szCs w:val="24"/>
        </w:rPr>
        <w:t>, at a meeting of the Board of Directors of the</w:t>
      </w:r>
      <w:r w:rsidR="00A37DF5">
        <w:rPr>
          <w:rFonts w:ascii="Times New Roman" w:eastAsia="Times New Roman" w:hAnsi="Times New Roman" w:cs="Times New Roman"/>
          <w:sz w:val="24"/>
          <w:szCs w:val="24"/>
        </w:rPr>
        <w:t xml:space="preserve">  </w:t>
      </w:r>
      <w:r w:rsidR="00E161C6" w:rsidRPr="004F2015">
        <w:rPr>
          <w:rFonts w:ascii="Times New Roman" w:eastAsia="Times New Roman" w:hAnsi="Times New Roman" w:cs="Times New Roman"/>
          <w:sz w:val="24"/>
          <w:szCs w:val="24"/>
          <w:highlight w:val="yellow"/>
        </w:rPr>
        <w:t>XYZ</w:t>
      </w:r>
      <w:r w:rsidR="00E161C6">
        <w:rPr>
          <w:rFonts w:ascii="Times New Roman" w:eastAsia="Times New Roman" w:hAnsi="Times New Roman" w:cs="Times New Roman"/>
          <w:sz w:val="24"/>
          <w:szCs w:val="24"/>
        </w:rPr>
        <w:t xml:space="preserve"> Council on Aging</w:t>
      </w:r>
      <w:r w:rsidR="004F2015">
        <w:rPr>
          <w:rFonts w:ascii="Times New Roman" w:eastAsia="Times New Roman" w:hAnsi="Times New Roman" w:cs="Times New Roman"/>
          <w:sz w:val="24"/>
          <w:szCs w:val="24"/>
        </w:rPr>
        <w:t xml:space="preserve"> </w:t>
      </w:r>
      <w:r w:rsidR="00E161C6">
        <w:rPr>
          <w:rFonts w:ascii="Times New Roman" w:eastAsia="Times New Roman" w:hAnsi="Times New Roman" w:cs="Times New Roman"/>
          <w:sz w:val="24"/>
          <w:szCs w:val="24"/>
        </w:rPr>
        <w:t>in the city of</w:t>
      </w:r>
      <w:r w:rsidR="004F2015">
        <w:rPr>
          <w:rFonts w:ascii="Times New Roman" w:eastAsia="Times New Roman" w:hAnsi="Times New Roman" w:cs="Times New Roman"/>
          <w:sz w:val="24"/>
          <w:szCs w:val="24"/>
        </w:rPr>
        <w:t xml:space="preserve">  </w:t>
      </w:r>
      <w:r w:rsidR="004F2015" w:rsidRPr="004F2015">
        <w:rPr>
          <w:rFonts w:ascii="Times New Roman" w:eastAsia="Times New Roman" w:hAnsi="Times New Roman" w:cs="Times New Roman"/>
          <w:sz w:val="24"/>
          <w:szCs w:val="24"/>
          <w:highlight w:val="yellow"/>
        </w:rPr>
        <w:t>Location</w:t>
      </w:r>
      <w:r w:rsidRPr="00CF4586">
        <w:rPr>
          <w:rFonts w:ascii="Times New Roman" w:eastAsia="Times New Roman" w:hAnsi="Times New Roman" w:cs="Times New Roman"/>
          <w:sz w:val="24"/>
          <w:szCs w:val="24"/>
        </w:rPr>
        <w:t xml:space="preserve">, Louisiana, with a quorum of members present, the following business was conducted: </w:t>
      </w:r>
    </w:p>
    <w:p w:rsidR="00CF4586" w:rsidRPr="00CF4586" w:rsidRDefault="00CF4586" w:rsidP="00CF4586">
      <w:pPr>
        <w:spacing w:before="100" w:beforeAutospacing="1" w:after="100" w:afterAutospacing="1" w:line="240" w:lineRule="auto"/>
        <w:rPr>
          <w:rFonts w:ascii="Times New Roman" w:eastAsia="Times New Roman" w:hAnsi="Times New Roman" w:cs="Times New Roman"/>
          <w:sz w:val="24"/>
          <w:szCs w:val="24"/>
        </w:rPr>
      </w:pPr>
      <w:r w:rsidRPr="00CF4586">
        <w:rPr>
          <w:rFonts w:ascii="Times New Roman" w:eastAsia="Times New Roman" w:hAnsi="Times New Roman" w:cs="Times New Roman"/>
          <w:sz w:val="24"/>
          <w:szCs w:val="24"/>
        </w:rPr>
        <w:t xml:space="preserve">It was duly moved and seconded that the following resolution be adopted: </w:t>
      </w:r>
    </w:p>
    <w:p w:rsidR="00CF4586" w:rsidRPr="00395E6F" w:rsidRDefault="00CF4586" w:rsidP="00CF4586">
      <w:pPr>
        <w:spacing w:before="100" w:beforeAutospacing="1" w:after="100" w:afterAutospacing="1" w:line="240" w:lineRule="auto"/>
        <w:rPr>
          <w:rFonts w:ascii="Times New Roman" w:eastAsia="Times New Roman" w:hAnsi="Times New Roman" w:cs="Times New Roman"/>
          <w:b/>
          <w:sz w:val="24"/>
          <w:szCs w:val="24"/>
          <w:u w:val="single"/>
        </w:rPr>
      </w:pPr>
      <w:r w:rsidRPr="004F2015">
        <w:rPr>
          <w:rFonts w:ascii="Times New Roman" w:eastAsia="Times New Roman" w:hAnsi="Times New Roman" w:cs="Times New Roman"/>
          <w:b/>
          <w:sz w:val="24"/>
          <w:szCs w:val="24"/>
        </w:rPr>
        <w:t>BE IT RESOLVED</w:t>
      </w:r>
      <w:r w:rsidRPr="00CF4586">
        <w:rPr>
          <w:rFonts w:ascii="Times New Roman" w:eastAsia="Times New Roman" w:hAnsi="Times New Roman" w:cs="Times New Roman"/>
          <w:sz w:val="24"/>
          <w:szCs w:val="24"/>
        </w:rPr>
        <w:t xml:space="preserve"> that, the Board of Directors do hereby approve the </w:t>
      </w:r>
      <w:r w:rsidR="004F2015" w:rsidRPr="00395E6F">
        <w:rPr>
          <w:rFonts w:ascii="Times New Roman" w:eastAsia="Times New Roman" w:hAnsi="Times New Roman" w:cs="Times New Roman"/>
          <w:b/>
          <w:sz w:val="24"/>
          <w:szCs w:val="24"/>
          <w:u w:val="single"/>
        </w:rPr>
        <w:t>Annual Travel Authorization f</w:t>
      </w:r>
      <w:r w:rsidRPr="00395E6F">
        <w:rPr>
          <w:rFonts w:ascii="Times New Roman" w:eastAsia="Times New Roman" w:hAnsi="Times New Roman" w:cs="Times New Roman"/>
          <w:b/>
          <w:sz w:val="24"/>
          <w:szCs w:val="24"/>
          <w:u w:val="single"/>
        </w:rPr>
        <w:t>or FY 20</w:t>
      </w:r>
      <w:r w:rsidR="00395E6F">
        <w:rPr>
          <w:rFonts w:ascii="Times New Roman" w:eastAsia="Times New Roman" w:hAnsi="Times New Roman" w:cs="Times New Roman"/>
          <w:b/>
          <w:sz w:val="24"/>
          <w:szCs w:val="24"/>
          <w:u w:val="single"/>
        </w:rPr>
        <w:t>xx-20xx</w:t>
      </w:r>
      <w:r w:rsidRPr="00395E6F">
        <w:rPr>
          <w:rFonts w:ascii="Times New Roman" w:eastAsia="Times New Roman" w:hAnsi="Times New Roman" w:cs="Times New Roman"/>
          <w:b/>
          <w:sz w:val="24"/>
          <w:szCs w:val="24"/>
          <w:u w:val="single"/>
        </w:rPr>
        <w:t xml:space="preserve">. </w:t>
      </w:r>
    </w:p>
    <w:p w:rsidR="00CF4586" w:rsidRPr="00CF4586" w:rsidRDefault="00CF4586" w:rsidP="00CF4586">
      <w:pPr>
        <w:spacing w:before="100" w:beforeAutospacing="1" w:after="100" w:afterAutospacing="1" w:line="240" w:lineRule="auto"/>
        <w:rPr>
          <w:rFonts w:ascii="Times New Roman" w:eastAsia="Times New Roman" w:hAnsi="Times New Roman" w:cs="Times New Roman"/>
          <w:sz w:val="24"/>
          <w:szCs w:val="24"/>
        </w:rPr>
      </w:pPr>
      <w:r w:rsidRPr="00CF4586">
        <w:rPr>
          <w:rFonts w:ascii="Times New Roman" w:eastAsia="Times New Roman" w:hAnsi="Times New Roman" w:cs="Times New Roman"/>
          <w:sz w:val="24"/>
          <w:szCs w:val="24"/>
        </w:rPr>
        <w:t xml:space="preserve">The above resolution was passed by a majority of those present and voting in accordance with the Bylaws and Articles of Incorporation of said </w:t>
      </w:r>
      <w:r w:rsidR="00395E6F">
        <w:rPr>
          <w:rFonts w:ascii="Times New Roman" w:eastAsia="Times New Roman" w:hAnsi="Times New Roman" w:cs="Times New Roman"/>
          <w:sz w:val="24"/>
          <w:szCs w:val="24"/>
        </w:rPr>
        <w:t>Council on Aging</w:t>
      </w:r>
      <w:r w:rsidRPr="00CF4586">
        <w:rPr>
          <w:rFonts w:ascii="Times New Roman" w:eastAsia="Times New Roman" w:hAnsi="Times New Roman" w:cs="Times New Roman"/>
          <w:sz w:val="24"/>
          <w:szCs w:val="24"/>
        </w:rPr>
        <w:t xml:space="preserve">. </w:t>
      </w:r>
    </w:p>
    <w:p w:rsidR="00CF4586" w:rsidRDefault="00CF4586" w:rsidP="00CF4586">
      <w:pPr>
        <w:spacing w:before="100" w:beforeAutospacing="1" w:after="100" w:afterAutospacing="1" w:line="240" w:lineRule="auto"/>
        <w:rPr>
          <w:rFonts w:ascii="Times New Roman" w:eastAsia="Times New Roman" w:hAnsi="Times New Roman" w:cs="Times New Roman"/>
          <w:sz w:val="24"/>
          <w:szCs w:val="24"/>
        </w:rPr>
      </w:pPr>
      <w:r w:rsidRPr="00CF4586">
        <w:rPr>
          <w:rFonts w:ascii="Times New Roman" w:eastAsia="Times New Roman" w:hAnsi="Times New Roman" w:cs="Times New Roman"/>
          <w:sz w:val="24"/>
          <w:szCs w:val="24"/>
        </w:rPr>
        <w:t xml:space="preserve">I certify that the above and foregoing constitutes a true and correct copy of a part of the minutes of a meeting of the Board of Directors of the </w:t>
      </w:r>
      <w:r w:rsidR="004F2015" w:rsidRPr="004F2015">
        <w:rPr>
          <w:rFonts w:ascii="Times New Roman" w:eastAsia="Times New Roman" w:hAnsi="Times New Roman" w:cs="Times New Roman"/>
          <w:sz w:val="24"/>
          <w:szCs w:val="24"/>
          <w:highlight w:val="yellow"/>
        </w:rPr>
        <w:t>XYZ</w:t>
      </w:r>
      <w:r w:rsidRPr="00CF4586">
        <w:rPr>
          <w:rFonts w:ascii="Times New Roman" w:eastAsia="Times New Roman" w:hAnsi="Times New Roman" w:cs="Times New Roman"/>
          <w:sz w:val="24"/>
          <w:szCs w:val="24"/>
        </w:rPr>
        <w:t xml:space="preserve"> Council on Aging, Inc. held on the </w:t>
      </w:r>
      <w:r w:rsidR="00395E6F" w:rsidRPr="00395E6F">
        <w:rPr>
          <w:rFonts w:ascii="Times New Roman" w:eastAsia="Times New Roman" w:hAnsi="Times New Roman" w:cs="Times New Roman"/>
          <w:sz w:val="24"/>
          <w:szCs w:val="24"/>
          <w:highlight w:val="yellow"/>
        </w:rPr>
        <w:t>25th</w:t>
      </w:r>
      <w:r w:rsidRPr="00CF4586">
        <w:rPr>
          <w:rFonts w:ascii="Times New Roman" w:eastAsia="Times New Roman" w:hAnsi="Times New Roman" w:cs="Times New Roman"/>
          <w:sz w:val="24"/>
          <w:szCs w:val="24"/>
        </w:rPr>
        <w:t xml:space="preserve"> day of </w:t>
      </w:r>
      <w:r w:rsidRPr="00395E6F">
        <w:rPr>
          <w:rFonts w:ascii="Times New Roman" w:eastAsia="Times New Roman" w:hAnsi="Times New Roman" w:cs="Times New Roman"/>
          <w:sz w:val="24"/>
          <w:szCs w:val="24"/>
          <w:highlight w:val="yellow"/>
        </w:rPr>
        <w:t>June 20</w:t>
      </w:r>
      <w:r w:rsidR="00395E6F" w:rsidRPr="00395E6F">
        <w:rPr>
          <w:rFonts w:ascii="Times New Roman" w:eastAsia="Times New Roman" w:hAnsi="Times New Roman" w:cs="Times New Roman"/>
          <w:sz w:val="24"/>
          <w:szCs w:val="24"/>
          <w:highlight w:val="yellow"/>
        </w:rPr>
        <w:t>xx</w:t>
      </w:r>
      <w:r w:rsidRPr="00CF4586">
        <w:rPr>
          <w:rFonts w:ascii="Times New Roman" w:eastAsia="Times New Roman" w:hAnsi="Times New Roman" w:cs="Times New Roman"/>
          <w:sz w:val="24"/>
          <w:szCs w:val="24"/>
        </w:rPr>
        <w:t>.</w:t>
      </w:r>
    </w:p>
    <w:p w:rsidR="004F2015" w:rsidRDefault="004F2015" w:rsidP="00ED6245">
      <w:pPr>
        <w:spacing w:before="100" w:beforeAutospacing="1" w:after="100" w:afterAutospacing="1" w:line="240" w:lineRule="auto"/>
        <w:rPr>
          <w:rFonts w:ascii="Times New Roman" w:eastAsia="Times New Roman" w:hAnsi="Times New Roman" w:cs="Times New Roman"/>
          <w:sz w:val="24"/>
          <w:szCs w:val="24"/>
        </w:rPr>
      </w:pPr>
    </w:p>
    <w:p w:rsidR="000575D8" w:rsidRDefault="000575D8" w:rsidP="00ED6245">
      <w:pPr>
        <w:spacing w:before="100" w:beforeAutospacing="1" w:after="100" w:afterAutospacing="1" w:line="240" w:lineRule="auto"/>
        <w:rPr>
          <w:rFonts w:ascii="Times New Roman" w:eastAsia="Times New Roman" w:hAnsi="Times New Roman" w:cs="Times New Roman"/>
          <w:sz w:val="24"/>
          <w:szCs w:val="24"/>
        </w:rPr>
      </w:pPr>
    </w:p>
    <w:p w:rsidR="000575D8" w:rsidRDefault="000575D8" w:rsidP="00ED6245">
      <w:pPr>
        <w:spacing w:before="100" w:beforeAutospacing="1" w:after="100" w:afterAutospacing="1" w:line="240" w:lineRule="auto"/>
        <w:rPr>
          <w:rFonts w:ascii="Times New Roman" w:eastAsia="Times New Roman" w:hAnsi="Times New Roman" w:cs="Times New Roman"/>
          <w:sz w:val="24"/>
          <w:szCs w:val="24"/>
        </w:rPr>
      </w:pPr>
    </w:p>
    <w:p w:rsidR="000575D8" w:rsidRDefault="000575D8" w:rsidP="00ED6245">
      <w:pPr>
        <w:spacing w:before="100" w:beforeAutospacing="1" w:after="100" w:afterAutospacing="1" w:line="240" w:lineRule="auto"/>
        <w:rPr>
          <w:rFonts w:ascii="Times New Roman" w:eastAsia="Times New Roman" w:hAnsi="Times New Roman" w:cs="Times New Roman"/>
          <w:sz w:val="24"/>
          <w:szCs w:val="24"/>
        </w:rPr>
      </w:pPr>
    </w:p>
    <w:p w:rsidR="000575D8" w:rsidRDefault="000575D8" w:rsidP="00ED6245">
      <w:pPr>
        <w:spacing w:before="100" w:beforeAutospacing="1" w:after="100" w:afterAutospacing="1" w:line="240" w:lineRule="auto"/>
        <w:rPr>
          <w:rFonts w:ascii="Times New Roman" w:eastAsia="Times New Roman" w:hAnsi="Times New Roman" w:cs="Times New Roman"/>
          <w:sz w:val="24"/>
          <w:szCs w:val="24"/>
        </w:rPr>
      </w:pPr>
    </w:p>
    <w:p w:rsidR="000575D8" w:rsidRDefault="000575D8" w:rsidP="00ED6245">
      <w:pPr>
        <w:spacing w:before="100" w:beforeAutospacing="1" w:after="100" w:afterAutospacing="1" w:line="240" w:lineRule="auto"/>
        <w:rPr>
          <w:rFonts w:ascii="Times New Roman" w:eastAsia="Times New Roman" w:hAnsi="Times New Roman" w:cs="Times New Roman"/>
          <w:sz w:val="24"/>
          <w:szCs w:val="24"/>
        </w:rPr>
      </w:pPr>
    </w:p>
    <w:p w:rsidR="000575D8" w:rsidRDefault="000575D8" w:rsidP="00ED6245">
      <w:pPr>
        <w:spacing w:before="100" w:beforeAutospacing="1" w:after="100" w:afterAutospacing="1" w:line="240" w:lineRule="auto"/>
        <w:rPr>
          <w:rFonts w:ascii="Times New Roman" w:eastAsia="Times New Roman" w:hAnsi="Times New Roman" w:cs="Times New Roman"/>
          <w:sz w:val="24"/>
          <w:szCs w:val="24"/>
        </w:rPr>
      </w:pPr>
    </w:p>
    <w:p w:rsidR="00B564C9" w:rsidRPr="00B564C9" w:rsidRDefault="00395E6F" w:rsidP="00B564C9">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662336" behindDoc="0" locked="0" layoutInCell="1" allowOverlap="1" wp14:anchorId="55D97070" wp14:editId="11BB5022">
                <wp:simplePos x="0" y="0"/>
                <wp:positionH relativeFrom="column">
                  <wp:posOffset>3627501</wp:posOffset>
                </wp:positionH>
                <wp:positionV relativeFrom="paragraph">
                  <wp:posOffset>316230</wp:posOffset>
                </wp:positionV>
                <wp:extent cx="1718310" cy="0"/>
                <wp:effectExtent l="0" t="0" r="34290" b="19050"/>
                <wp:wrapNone/>
                <wp:docPr id="8" name="Straight Connector 8"/>
                <wp:cNvGraphicFramePr/>
                <a:graphic xmlns:a="http://schemas.openxmlformats.org/drawingml/2006/main">
                  <a:graphicData uri="http://schemas.microsoft.com/office/word/2010/wordprocessingShape">
                    <wps:wsp>
                      <wps:cNvCnPr/>
                      <wps:spPr>
                        <a:xfrm>
                          <a:off x="0" y="0"/>
                          <a:ext cx="171831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AFF34D"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65pt,24.9pt" to="420.9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" strokecolor="black [3200]" strokeweight="1pt">
                <v:stroke joinstyle="miter"/>
              </v:line>
            </w:pict>
          </mc:Fallback>
        </mc:AlternateContent>
      </w:r>
      <w:r w:rsidR="00B564C9">
        <w:rPr>
          <w:rFonts w:ascii="Times New Roman" w:eastAsia="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-18288</wp:posOffset>
                </wp:positionH>
                <wp:positionV relativeFrom="paragraph">
                  <wp:posOffset>318770</wp:posOffset>
                </wp:positionV>
                <wp:extent cx="1718691" cy="0"/>
                <wp:effectExtent l="0" t="0" r="34290" b="19050"/>
                <wp:wrapNone/>
                <wp:docPr id="6" name="Straight Connector 6"/>
                <wp:cNvGraphicFramePr/>
                <a:graphic xmlns:a="http://schemas.openxmlformats.org/drawingml/2006/main">
                  <a:graphicData uri="http://schemas.microsoft.com/office/word/2010/wordprocessingShape">
                    <wps:wsp>
                      <wps:cNvCnPr/>
                      <wps:spPr>
                        <a:xfrm>
                          <a:off x="0" y="0"/>
                          <a:ext cx="1718691"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F6AC8D"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pt,25.1pt" to="133.9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" strokecolor="black [3200]" strokeweight="1pt">
                <v:stroke joinstyle="miter"/>
              </v:line>
            </w:pict>
          </mc:Fallback>
        </mc:AlternateContent>
      </w:r>
      <w:r w:rsidR="00B564C9">
        <w:rPr>
          <w:rFonts w:ascii="Times New Roman" w:eastAsia="Times New Roman" w:hAnsi="Times New Roman" w:cs="Times New Roman"/>
        </w:rPr>
        <w:t xml:space="preserve">  </w:t>
      </w:r>
      <w:r w:rsidR="00B564C9" w:rsidRPr="00B564C9">
        <w:rPr>
          <w:rFonts w:ascii="Times New Roman" w:eastAsia="Times New Roman" w:hAnsi="Times New Roman" w:cs="Times New Roman"/>
        </w:rPr>
        <w:tab/>
      </w:r>
      <w:r w:rsidR="00B564C9" w:rsidRPr="00B564C9">
        <w:rPr>
          <w:rFonts w:ascii="Times New Roman" w:eastAsia="Times New Roman" w:hAnsi="Times New Roman" w:cs="Times New Roman"/>
        </w:rPr>
        <w:tab/>
      </w:r>
      <w:r w:rsidR="00B564C9" w:rsidRPr="00B564C9">
        <w:rPr>
          <w:rFonts w:ascii="Times New Roman" w:eastAsia="Times New Roman" w:hAnsi="Times New Roman" w:cs="Times New Roman"/>
        </w:rPr>
        <w:tab/>
      </w:r>
      <w:r w:rsidR="00B564C9" w:rsidRPr="00B564C9">
        <w:rPr>
          <w:rFonts w:ascii="Times New Roman" w:eastAsia="Times New Roman" w:hAnsi="Times New Roman" w:cs="Times New Roman"/>
        </w:rPr>
        <w:tab/>
        <w:t xml:space="preserve"> </w:t>
      </w:r>
    </w:p>
    <w:p w:rsidR="004F2015" w:rsidRPr="00B564C9" w:rsidRDefault="00B564C9" w:rsidP="00B564C9">
      <w:pPr>
        <w:spacing w:before="100" w:beforeAutospacing="1" w:after="100" w:afterAutospacing="1" w:line="240" w:lineRule="auto"/>
        <w:rPr>
          <w:rFonts w:ascii="Times New Roman" w:eastAsia="Times New Roman" w:hAnsi="Times New Roman" w:cs="Times New Roman"/>
        </w:rPr>
      </w:pPr>
      <w:r w:rsidRPr="00B564C9">
        <w:rPr>
          <w:rFonts w:ascii="Times New Roman" w:eastAsia="Times New Roman" w:hAnsi="Times New Roman" w:cs="Times New Roman"/>
        </w:rPr>
        <w:t>Board Secretary</w:t>
      </w:r>
      <w:r>
        <w:rPr>
          <w:rFonts w:ascii="Times New Roman" w:eastAsia="Times New Roman" w:hAnsi="Times New Roman" w:cs="Times New Roman"/>
        </w:rPr>
        <w:t xml:space="preserve"> (</w:t>
      </w:r>
      <w:r w:rsidRPr="00B564C9">
        <w:rPr>
          <w:rFonts w:ascii="Times New Roman" w:eastAsia="Times New Roman" w:hAnsi="Times New Roman" w:cs="Times New Roman"/>
        </w:rPr>
        <w:t>Print Name</w:t>
      </w:r>
      <w:r>
        <w:rPr>
          <w:rFonts w:ascii="Times New Roman" w:eastAsia="Times New Roman" w:hAnsi="Times New Roman" w:cs="Times New Roman"/>
        </w:rPr>
        <w:t>)</w:t>
      </w:r>
      <w:r w:rsidRPr="00B564C9">
        <w:rPr>
          <w:rFonts w:ascii="Times New Roman" w:eastAsia="Times New Roman" w:hAnsi="Times New Roman" w:cs="Times New Roman"/>
        </w:rPr>
        <w:tab/>
      </w:r>
      <w:r w:rsidRPr="00B564C9">
        <w:rPr>
          <w:rFonts w:ascii="Times New Roman" w:eastAsia="Times New Roman" w:hAnsi="Times New Roman" w:cs="Times New Roman"/>
        </w:rPr>
        <w:tab/>
      </w:r>
      <w:r w:rsidR="00395E6F">
        <w:rPr>
          <w:rFonts w:ascii="Times New Roman" w:eastAsia="Times New Roman" w:hAnsi="Times New Roman" w:cs="Times New Roman"/>
        </w:rPr>
        <w:tab/>
      </w:r>
      <w:r w:rsidR="00395E6F">
        <w:rPr>
          <w:rFonts w:ascii="Times New Roman" w:eastAsia="Times New Roman" w:hAnsi="Times New Roman" w:cs="Times New Roman"/>
        </w:rPr>
        <w:tab/>
      </w:r>
      <w:r w:rsidRPr="00B564C9">
        <w:rPr>
          <w:rFonts w:ascii="Times New Roman" w:eastAsia="Times New Roman" w:hAnsi="Times New Roman" w:cs="Times New Roman"/>
        </w:rPr>
        <w:tab/>
        <w:t xml:space="preserve">Board </w:t>
      </w:r>
      <w:r>
        <w:rPr>
          <w:rFonts w:ascii="Times New Roman" w:eastAsia="Times New Roman" w:hAnsi="Times New Roman" w:cs="Times New Roman"/>
        </w:rPr>
        <w:t>President (</w:t>
      </w:r>
      <w:r w:rsidRPr="00B564C9">
        <w:rPr>
          <w:rFonts w:ascii="Times New Roman" w:eastAsia="Times New Roman" w:hAnsi="Times New Roman" w:cs="Times New Roman"/>
        </w:rPr>
        <w:t>Print Name</w:t>
      </w:r>
      <w:r>
        <w:rPr>
          <w:rFonts w:ascii="Times New Roman" w:eastAsia="Times New Roman" w:hAnsi="Times New Roman" w:cs="Times New Roman"/>
        </w:rPr>
        <w:t>)</w:t>
      </w:r>
      <w:r w:rsidRPr="00B564C9">
        <w:rPr>
          <w:rFonts w:ascii="Times New Roman" w:eastAsia="Times New Roman" w:hAnsi="Times New Roman" w:cs="Times New Roman"/>
        </w:rPr>
        <w:tab/>
      </w:r>
      <w:r w:rsidRPr="00B564C9">
        <w:rPr>
          <w:rFonts w:ascii="Times New Roman" w:eastAsia="Times New Roman" w:hAnsi="Times New Roman" w:cs="Times New Roman"/>
        </w:rPr>
        <w:tab/>
      </w:r>
    </w:p>
    <w:p w:rsidR="004F2015" w:rsidRDefault="004F2015" w:rsidP="00ED6245">
      <w:pPr>
        <w:spacing w:before="100" w:beforeAutospacing="1" w:after="100" w:afterAutospacing="1" w:line="240" w:lineRule="auto"/>
        <w:rPr>
          <w:rFonts w:ascii="Times New Roman" w:eastAsia="Times New Roman" w:hAnsi="Times New Roman" w:cs="Times New Roman"/>
          <w:sz w:val="24"/>
          <w:szCs w:val="24"/>
        </w:rPr>
      </w:pPr>
    </w:p>
    <w:p w:rsidR="00395E6F" w:rsidRPr="00B564C9" w:rsidRDefault="00395E6F" w:rsidP="00395E6F">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665408" behindDoc="0" locked="0" layoutInCell="1" allowOverlap="1" wp14:anchorId="7AC05E4B" wp14:editId="40EE5643">
                <wp:simplePos x="0" y="0"/>
                <wp:positionH relativeFrom="column">
                  <wp:posOffset>3640836</wp:posOffset>
                </wp:positionH>
                <wp:positionV relativeFrom="paragraph">
                  <wp:posOffset>316230</wp:posOffset>
                </wp:positionV>
                <wp:extent cx="1718310" cy="0"/>
                <wp:effectExtent l="0" t="0" r="34290" b="19050"/>
                <wp:wrapNone/>
                <wp:docPr id="9" name="Straight Connector 9"/>
                <wp:cNvGraphicFramePr/>
                <a:graphic xmlns:a="http://schemas.openxmlformats.org/drawingml/2006/main">
                  <a:graphicData uri="http://schemas.microsoft.com/office/word/2010/wordprocessingShape">
                    <wps:wsp>
                      <wps:cNvCnPr/>
                      <wps:spPr>
                        <a:xfrm>
                          <a:off x="0" y="0"/>
                          <a:ext cx="171831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8E7804" id="Straight Connector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7pt,24.9pt" to="422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" strokecolor="black [3200]" strokeweight="1pt">
                <v:stroke joinstyle="miter"/>
              </v:line>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64384" behindDoc="0" locked="0" layoutInCell="1" allowOverlap="1" wp14:anchorId="12701B4A" wp14:editId="71D39C47">
                <wp:simplePos x="0" y="0"/>
                <wp:positionH relativeFrom="column">
                  <wp:posOffset>-18288</wp:posOffset>
                </wp:positionH>
                <wp:positionV relativeFrom="paragraph">
                  <wp:posOffset>318770</wp:posOffset>
                </wp:positionV>
                <wp:extent cx="1718691" cy="0"/>
                <wp:effectExtent l="0" t="0" r="34290" b="19050"/>
                <wp:wrapNone/>
                <wp:docPr id="10" name="Straight Connector 10"/>
                <wp:cNvGraphicFramePr/>
                <a:graphic xmlns:a="http://schemas.openxmlformats.org/drawingml/2006/main">
                  <a:graphicData uri="http://schemas.microsoft.com/office/word/2010/wordprocessingShape">
                    <wps:wsp>
                      <wps:cNvCnPr/>
                      <wps:spPr>
                        <a:xfrm>
                          <a:off x="0" y="0"/>
                          <a:ext cx="1718691"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FFB6E4" id="Straight Connector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pt,25.1pt" to="133.9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" strokecolor="black [3200]" strokeweight="1pt">
                <v:stroke joinstyle="miter"/>
              </v:line>
            </w:pict>
          </mc:Fallback>
        </mc:AlternateContent>
      </w:r>
      <w:r>
        <w:rPr>
          <w:rFonts w:ascii="Times New Roman" w:eastAsia="Times New Roman" w:hAnsi="Times New Roman" w:cs="Times New Roman"/>
        </w:rPr>
        <w:t xml:space="preserve">  </w:t>
      </w:r>
      <w:r w:rsidRPr="00B564C9">
        <w:rPr>
          <w:rFonts w:ascii="Times New Roman" w:eastAsia="Times New Roman" w:hAnsi="Times New Roman" w:cs="Times New Roman"/>
        </w:rPr>
        <w:tab/>
      </w:r>
      <w:r w:rsidRPr="00B564C9">
        <w:rPr>
          <w:rFonts w:ascii="Times New Roman" w:eastAsia="Times New Roman" w:hAnsi="Times New Roman" w:cs="Times New Roman"/>
        </w:rPr>
        <w:tab/>
      </w:r>
      <w:r w:rsidRPr="00B564C9">
        <w:rPr>
          <w:rFonts w:ascii="Times New Roman" w:eastAsia="Times New Roman" w:hAnsi="Times New Roman" w:cs="Times New Roman"/>
        </w:rPr>
        <w:tab/>
      </w:r>
      <w:r w:rsidRPr="00B564C9">
        <w:rPr>
          <w:rFonts w:ascii="Times New Roman" w:eastAsia="Times New Roman" w:hAnsi="Times New Roman" w:cs="Times New Roman"/>
        </w:rPr>
        <w:tab/>
        <w:t xml:space="preserve"> </w:t>
      </w:r>
    </w:p>
    <w:p w:rsidR="004F2015" w:rsidRDefault="00395E6F" w:rsidP="00395E6F">
      <w:pPr>
        <w:spacing w:before="100" w:beforeAutospacing="1" w:after="100" w:afterAutospacing="1" w:line="240" w:lineRule="auto"/>
        <w:rPr>
          <w:rFonts w:ascii="Times New Roman" w:eastAsia="Times New Roman" w:hAnsi="Times New Roman" w:cs="Times New Roman"/>
          <w:sz w:val="24"/>
          <w:szCs w:val="24"/>
        </w:rPr>
      </w:pPr>
      <w:r w:rsidRPr="00B564C9">
        <w:rPr>
          <w:rFonts w:ascii="Times New Roman" w:eastAsia="Times New Roman" w:hAnsi="Times New Roman" w:cs="Times New Roman"/>
        </w:rPr>
        <w:t>Board Secretary</w:t>
      </w:r>
      <w:r>
        <w:rPr>
          <w:rFonts w:ascii="Times New Roman" w:eastAsia="Times New Roman" w:hAnsi="Times New Roman" w:cs="Times New Roman"/>
        </w:rPr>
        <w:t xml:space="preserve"> (Signature)</w:t>
      </w:r>
      <w:r w:rsidRPr="00B564C9">
        <w:rPr>
          <w:rFonts w:ascii="Times New Roman" w:eastAsia="Times New Roman" w:hAnsi="Times New Roman" w:cs="Times New Roman"/>
        </w:rPr>
        <w:tab/>
      </w:r>
      <w:r w:rsidRPr="00B564C9">
        <w:rPr>
          <w:rFonts w:ascii="Times New Roman" w:eastAsia="Times New Roman" w:hAnsi="Times New Roman" w:cs="Times New Roman"/>
        </w:rPr>
        <w:tab/>
      </w:r>
      <w:r w:rsidRPr="00B564C9">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B564C9">
        <w:rPr>
          <w:rFonts w:ascii="Times New Roman" w:eastAsia="Times New Roman" w:hAnsi="Times New Roman" w:cs="Times New Roman"/>
        </w:rPr>
        <w:t xml:space="preserve">Board </w:t>
      </w:r>
      <w:r>
        <w:rPr>
          <w:rFonts w:ascii="Times New Roman" w:eastAsia="Times New Roman" w:hAnsi="Times New Roman" w:cs="Times New Roman"/>
        </w:rPr>
        <w:t>President (Signature)</w:t>
      </w:r>
      <w:r w:rsidRPr="00B564C9">
        <w:rPr>
          <w:rFonts w:ascii="Times New Roman" w:eastAsia="Times New Roman" w:hAnsi="Times New Roman" w:cs="Times New Roman"/>
        </w:rPr>
        <w:tab/>
      </w:r>
    </w:p>
    <w:p w:rsidR="004F2015" w:rsidRDefault="004F2015" w:rsidP="00ED6245">
      <w:pPr>
        <w:spacing w:before="100" w:beforeAutospacing="1" w:after="100" w:afterAutospacing="1" w:line="240" w:lineRule="auto"/>
        <w:rPr>
          <w:rFonts w:ascii="Times New Roman" w:eastAsia="Times New Roman" w:hAnsi="Times New Roman" w:cs="Times New Roman"/>
          <w:sz w:val="24"/>
          <w:szCs w:val="24"/>
        </w:rPr>
      </w:pPr>
    </w:p>
    <w:p w:rsidR="00F71704" w:rsidRDefault="00F71704" w:rsidP="00F71704">
      <w:pPr>
        <w:spacing w:after="0" w:line="240" w:lineRule="auto"/>
        <w:jc w:val="center"/>
        <w:rPr>
          <w:b/>
          <w:sz w:val="32"/>
          <w:szCs w:val="32"/>
        </w:rPr>
      </w:pPr>
      <w:r>
        <w:rPr>
          <w:b/>
          <w:sz w:val="32"/>
          <w:szCs w:val="32"/>
        </w:rPr>
        <w:lastRenderedPageBreak/>
        <w:t>Annual Travel Authorization</w:t>
      </w:r>
    </w:p>
    <w:p w:rsidR="00F71704" w:rsidRDefault="00F71704" w:rsidP="00F71704">
      <w:pPr>
        <w:spacing w:after="0" w:line="240" w:lineRule="auto"/>
        <w:jc w:val="center"/>
        <w:rPr>
          <w:b/>
          <w:sz w:val="32"/>
          <w:szCs w:val="32"/>
        </w:rPr>
      </w:pPr>
      <w:r>
        <w:rPr>
          <w:b/>
          <w:sz w:val="32"/>
          <w:szCs w:val="32"/>
        </w:rPr>
        <w:t>F</w:t>
      </w:r>
      <w:r w:rsidRPr="00F71704">
        <w:rPr>
          <w:b/>
          <w:sz w:val="32"/>
          <w:szCs w:val="32"/>
        </w:rPr>
        <w:t>or Routine Travel Utilizing Personal Vehicles</w:t>
      </w:r>
    </w:p>
    <w:p w:rsidR="003526B0" w:rsidRDefault="00ED6245" w:rsidP="00F71704">
      <w:pPr>
        <w:spacing w:before="100" w:beforeAutospacing="1" w:after="100" w:afterAutospacing="1" w:line="240" w:lineRule="auto"/>
        <w:rPr>
          <w:rFonts w:ascii="Times New Roman" w:eastAsia="Times New Roman" w:hAnsi="Times New Roman" w:cs="Times New Roman"/>
          <w:sz w:val="24"/>
          <w:szCs w:val="24"/>
        </w:rPr>
      </w:pPr>
      <w:r w:rsidRPr="00ED6245">
        <w:rPr>
          <w:rFonts w:ascii="Times New Roman" w:eastAsia="Times New Roman" w:hAnsi="Times New Roman" w:cs="Times New Roman"/>
          <w:sz w:val="24"/>
          <w:szCs w:val="24"/>
        </w:rPr>
        <w:t xml:space="preserve">This </w:t>
      </w:r>
      <w:r w:rsidR="003526B0">
        <w:rPr>
          <w:rFonts w:ascii="Times New Roman" w:eastAsia="Times New Roman" w:hAnsi="Times New Roman" w:cs="Times New Roman"/>
          <w:sz w:val="24"/>
          <w:szCs w:val="24"/>
        </w:rPr>
        <w:t>form</w:t>
      </w:r>
      <w:r w:rsidRPr="00ED6245">
        <w:rPr>
          <w:rFonts w:ascii="Times New Roman" w:eastAsia="Times New Roman" w:hAnsi="Times New Roman" w:cs="Times New Roman"/>
          <w:sz w:val="24"/>
          <w:szCs w:val="24"/>
        </w:rPr>
        <w:t xml:space="preserve"> serves as a blanket authorization for routine travel that is necessary for the performance of official duties within </w:t>
      </w:r>
      <w:r w:rsidR="000575D8" w:rsidRPr="000575D8">
        <w:rPr>
          <w:rFonts w:ascii="Times New Roman" w:eastAsia="Times New Roman" w:hAnsi="Times New Roman" w:cs="Times New Roman"/>
          <w:sz w:val="24"/>
          <w:szCs w:val="24"/>
          <w:highlight w:val="yellow"/>
        </w:rPr>
        <w:t>XYZ</w:t>
      </w:r>
      <w:r w:rsidR="003526B0">
        <w:rPr>
          <w:rFonts w:ascii="Times New Roman" w:eastAsia="Times New Roman" w:hAnsi="Times New Roman" w:cs="Times New Roman"/>
          <w:sz w:val="24"/>
          <w:szCs w:val="24"/>
        </w:rPr>
        <w:t xml:space="preserve"> Council on Aging</w:t>
      </w:r>
      <w:r w:rsidRPr="00ED6245">
        <w:rPr>
          <w:rFonts w:ascii="Times New Roman" w:eastAsia="Times New Roman" w:hAnsi="Times New Roman" w:cs="Times New Roman"/>
          <w:sz w:val="24"/>
          <w:szCs w:val="24"/>
        </w:rPr>
        <w:t xml:space="preserve"> for all employees holding posit</w:t>
      </w:r>
      <w:r w:rsidR="003526B0">
        <w:rPr>
          <w:rFonts w:ascii="Times New Roman" w:eastAsia="Times New Roman" w:hAnsi="Times New Roman" w:cs="Times New Roman"/>
          <w:sz w:val="24"/>
          <w:szCs w:val="24"/>
        </w:rPr>
        <w:t>ions such as:</w:t>
      </w:r>
    </w:p>
    <w:p w:rsidR="003526B0" w:rsidRPr="00F71704" w:rsidRDefault="003526B0" w:rsidP="00F71704">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71704">
        <w:rPr>
          <w:rFonts w:ascii="Times New Roman" w:eastAsia="Times New Roman" w:hAnsi="Times New Roman" w:cs="Times New Roman"/>
          <w:sz w:val="24"/>
          <w:szCs w:val="24"/>
        </w:rPr>
        <w:t>C-1 Drivers</w:t>
      </w:r>
    </w:p>
    <w:p w:rsidR="003526B0" w:rsidRPr="00F71704" w:rsidRDefault="003526B0" w:rsidP="00F71704">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71704">
        <w:rPr>
          <w:rFonts w:ascii="Times New Roman" w:eastAsia="Times New Roman" w:hAnsi="Times New Roman" w:cs="Times New Roman"/>
          <w:sz w:val="24"/>
          <w:szCs w:val="24"/>
        </w:rPr>
        <w:t>C-2 Drivers</w:t>
      </w:r>
    </w:p>
    <w:p w:rsidR="003526B0" w:rsidRPr="00F71704" w:rsidRDefault="003526B0" w:rsidP="00F71704">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71704">
        <w:rPr>
          <w:rFonts w:ascii="Times New Roman" w:eastAsia="Times New Roman" w:hAnsi="Times New Roman" w:cs="Times New Roman"/>
          <w:sz w:val="24"/>
          <w:szCs w:val="24"/>
        </w:rPr>
        <w:t>Meals on Wheels Drivers</w:t>
      </w:r>
    </w:p>
    <w:p w:rsidR="003526B0" w:rsidRPr="00F71704" w:rsidRDefault="003526B0" w:rsidP="00F71704">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71704">
        <w:rPr>
          <w:rFonts w:ascii="Times New Roman" w:eastAsia="Times New Roman" w:hAnsi="Times New Roman" w:cs="Times New Roman"/>
          <w:sz w:val="24"/>
          <w:szCs w:val="24"/>
        </w:rPr>
        <w:t>III E Caregivers</w:t>
      </w:r>
    </w:p>
    <w:p w:rsidR="003526B0" w:rsidRPr="00F71704" w:rsidRDefault="003526B0" w:rsidP="00F71704">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71704">
        <w:rPr>
          <w:rFonts w:ascii="Times New Roman" w:eastAsia="Times New Roman" w:hAnsi="Times New Roman" w:cs="Times New Roman"/>
          <w:sz w:val="24"/>
          <w:szCs w:val="24"/>
        </w:rPr>
        <w:t>III B Homemaker</w:t>
      </w:r>
    </w:p>
    <w:p w:rsidR="003526B0" w:rsidRDefault="003526B0" w:rsidP="00ED6245">
      <w:pPr>
        <w:spacing w:before="100" w:beforeAutospacing="1" w:after="100" w:afterAutospacing="1" w:line="240" w:lineRule="auto"/>
        <w:outlineLvl w:val="2"/>
        <w:rPr>
          <w:rFonts w:ascii="Times New Roman" w:eastAsia="Times New Roman" w:hAnsi="Times New Roman" w:cs="Times New Roman"/>
          <w:sz w:val="24"/>
          <w:szCs w:val="24"/>
        </w:rPr>
      </w:pPr>
      <w:r w:rsidRPr="003526B0">
        <w:rPr>
          <w:rFonts w:ascii="Times New Roman" w:eastAsia="Times New Roman" w:hAnsi="Times New Roman" w:cs="Times New Roman"/>
          <w:sz w:val="24"/>
          <w:szCs w:val="24"/>
        </w:rPr>
        <w:t>This authorization streamlines approval for recurring travel involving personal vehicle use by employees or contractors.</w:t>
      </w:r>
    </w:p>
    <w:p w:rsidR="00ED6245" w:rsidRPr="00ED6245" w:rsidRDefault="00ED6245" w:rsidP="00F71704">
      <w:pPr>
        <w:spacing w:after="0" w:line="360" w:lineRule="auto"/>
        <w:outlineLvl w:val="2"/>
        <w:rPr>
          <w:rFonts w:ascii="Times New Roman" w:eastAsia="Times New Roman" w:hAnsi="Times New Roman" w:cs="Times New Roman"/>
          <w:b/>
          <w:bCs/>
          <w:sz w:val="27"/>
          <w:szCs w:val="27"/>
        </w:rPr>
      </w:pPr>
      <w:r w:rsidRPr="00ED6245">
        <w:rPr>
          <w:rFonts w:ascii="Times New Roman" w:eastAsia="Times New Roman" w:hAnsi="Times New Roman" w:cs="Times New Roman"/>
          <w:b/>
          <w:bCs/>
          <w:sz w:val="27"/>
          <w:szCs w:val="27"/>
        </w:rPr>
        <w:t>Authorized Travel Expenses:</w:t>
      </w:r>
    </w:p>
    <w:p w:rsidR="003526B0" w:rsidRPr="00F71704" w:rsidRDefault="00ED6245" w:rsidP="00F71704">
      <w:pPr>
        <w:pStyle w:val="ListParagraph"/>
        <w:numPr>
          <w:ilvl w:val="0"/>
          <w:numId w:val="4"/>
        </w:numPr>
        <w:spacing w:after="0" w:line="360" w:lineRule="auto"/>
        <w:ind w:left="360" w:firstLine="0"/>
        <w:rPr>
          <w:rFonts w:ascii="Times New Roman" w:eastAsia="Times New Roman" w:hAnsi="Times New Roman" w:cs="Times New Roman"/>
          <w:sz w:val="24"/>
          <w:szCs w:val="24"/>
        </w:rPr>
      </w:pPr>
      <w:r w:rsidRPr="00F71704">
        <w:rPr>
          <w:rFonts w:ascii="Times New Roman" w:eastAsia="Times New Roman" w:hAnsi="Times New Roman" w:cs="Times New Roman"/>
          <w:b/>
          <w:bCs/>
          <w:sz w:val="24"/>
          <w:szCs w:val="24"/>
        </w:rPr>
        <w:t>Transportation:</w:t>
      </w:r>
      <w:r w:rsidRPr="00F71704">
        <w:rPr>
          <w:rFonts w:ascii="Times New Roman" w:eastAsia="Times New Roman" w:hAnsi="Times New Roman" w:cs="Times New Roman"/>
          <w:sz w:val="24"/>
          <w:szCs w:val="24"/>
        </w:rPr>
        <w:t xml:space="preserve"> mileage for personal vehicles</w:t>
      </w:r>
    </w:p>
    <w:p w:rsidR="00ED6245" w:rsidRDefault="00ED6245" w:rsidP="00F71704">
      <w:pPr>
        <w:spacing w:before="100" w:beforeAutospacing="1" w:after="0" w:line="360" w:lineRule="auto"/>
        <w:outlineLvl w:val="2"/>
        <w:rPr>
          <w:rFonts w:ascii="Times New Roman" w:eastAsia="Times New Roman" w:hAnsi="Times New Roman" w:cs="Times New Roman"/>
          <w:b/>
          <w:bCs/>
          <w:sz w:val="27"/>
          <w:szCs w:val="27"/>
        </w:rPr>
      </w:pPr>
      <w:r w:rsidRPr="00ED6245">
        <w:rPr>
          <w:rFonts w:ascii="Times New Roman" w:eastAsia="Times New Roman" w:hAnsi="Times New Roman" w:cs="Times New Roman"/>
          <w:b/>
          <w:bCs/>
          <w:sz w:val="27"/>
          <w:szCs w:val="27"/>
        </w:rPr>
        <w:t>Conditions:</w:t>
      </w:r>
    </w:p>
    <w:p w:rsidR="003848AB" w:rsidRDefault="003848AB" w:rsidP="00F71704">
      <w:pPr>
        <w:numPr>
          <w:ilvl w:val="0"/>
          <w:numId w:val="2"/>
        </w:numPr>
        <w:spacing w:after="0" w:line="240" w:lineRule="auto"/>
        <w:rPr>
          <w:rFonts w:ascii="Times New Roman" w:eastAsia="Times New Roman" w:hAnsi="Times New Roman" w:cs="Times New Roman"/>
          <w:sz w:val="24"/>
          <w:szCs w:val="24"/>
        </w:rPr>
      </w:pPr>
      <w:r w:rsidRPr="008E5C7F">
        <w:rPr>
          <w:rFonts w:ascii="Times New Roman" w:eastAsia="Times New Roman" w:hAnsi="Times New Roman" w:cs="Times New Roman"/>
          <w:b/>
          <w:sz w:val="24"/>
          <w:szCs w:val="24"/>
        </w:rPr>
        <w:t>Legal Provision (PPM-49</w:t>
      </w:r>
      <w:r w:rsidR="008E5C7F" w:rsidRPr="008E5C7F">
        <w:rPr>
          <w:rFonts w:ascii="Times New Roman" w:eastAsia="Times New Roman" w:hAnsi="Times New Roman" w:cs="Times New Roman"/>
          <w:b/>
          <w:sz w:val="24"/>
          <w:szCs w:val="24"/>
        </w:rPr>
        <w:t xml:space="preserve"> </w:t>
      </w:r>
      <w:r w:rsidRPr="008E5C7F">
        <w:rPr>
          <w:rFonts w:ascii="Times New Roman" w:eastAsia="Times New Roman" w:hAnsi="Times New Roman" w:cs="Times New Roman"/>
          <w:b/>
          <w:sz w:val="24"/>
          <w:szCs w:val="24"/>
        </w:rPr>
        <w:t>§1503</w:t>
      </w:r>
      <w:r w:rsidR="008E5C7F" w:rsidRPr="008E5C7F">
        <w:rPr>
          <w:rFonts w:ascii="Times New Roman" w:eastAsia="Times New Roman" w:hAnsi="Times New Roman" w:cs="Times New Roman"/>
          <w:b/>
          <w:sz w:val="24"/>
          <w:szCs w:val="24"/>
        </w:rPr>
        <w:t xml:space="preserve"> 11b): </w:t>
      </w:r>
      <w:r w:rsidRPr="008E5C7F">
        <w:rPr>
          <w:rFonts w:ascii="Times New Roman" w:eastAsia="Times New Roman" w:hAnsi="Times New Roman" w:cs="Times New Roman"/>
          <w:sz w:val="24"/>
          <w:szCs w:val="24"/>
        </w:rPr>
        <w:t>Annual travel authorizations for routine travel are allowed if determined to be in your agency’s best interest. If annual travel authorizations are used, prior approved travel authorizations are still required for non-routine meetings, conferences, and out-of-state travel. Annual travel authorizations cannot be used for non-routine meetings, conferences, and out-of-state travel.</w:t>
      </w:r>
    </w:p>
    <w:p w:rsidR="008E5C7F" w:rsidRDefault="008E5C7F" w:rsidP="004F2015">
      <w:pPr>
        <w:spacing w:after="0" w:line="240" w:lineRule="auto"/>
        <w:ind w:left="720"/>
        <w:rPr>
          <w:rFonts w:ascii="Times New Roman" w:eastAsia="Times New Roman" w:hAnsi="Times New Roman" w:cs="Times New Roman"/>
          <w:sz w:val="24"/>
          <w:szCs w:val="24"/>
        </w:rPr>
      </w:pPr>
    </w:p>
    <w:p w:rsidR="00ED6245" w:rsidRDefault="00ED6245" w:rsidP="004F2015">
      <w:pPr>
        <w:numPr>
          <w:ilvl w:val="0"/>
          <w:numId w:val="2"/>
        </w:numPr>
        <w:spacing w:after="0" w:line="240" w:lineRule="auto"/>
        <w:rPr>
          <w:rFonts w:ascii="Times New Roman" w:eastAsia="Times New Roman" w:hAnsi="Times New Roman" w:cs="Times New Roman"/>
          <w:sz w:val="24"/>
          <w:szCs w:val="24"/>
        </w:rPr>
      </w:pPr>
      <w:r w:rsidRPr="00ED6245">
        <w:rPr>
          <w:rFonts w:ascii="Times New Roman" w:eastAsia="Times New Roman" w:hAnsi="Times New Roman" w:cs="Times New Roman"/>
          <w:b/>
          <w:bCs/>
          <w:sz w:val="24"/>
          <w:szCs w:val="24"/>
        </w:rPr>
        <w:t>Approval Process:</w:t>
      </w:r>
      <w:r w:rsidRPr="00ED6245">
        <w:rPr>
          <w:rFonts w:ascii="Times New Roman" w:eastAsia="Times New Roman" w:hAnsi="Times New Roman" w:cs="Times New Roman"/>
          <w:sz w:val="24"/>
          <w:szCs w:val="24"/>
        </w:rPr>
        <w:t xml:space="preserve"> This blanket authorization applies to all routine travel related to</w:t>
      </w:r>
      <w:r w:rsidR="008E5C7F">
        <w:rPr>
          <w:rFonts w:ascii="Times New Roman" w:eastAsia="Times New Roman" w:hAnsi="Times New Roman" w:cs="Times New Roman"/>
          <w:sz w:val="24"/>
          <w:szCs w:val="24"/>
        </w:rPr>
        <w:t xml:space="preserve"> the</w:t>
      </w:r>
      <w:r w:rsidRPr="00ED6245">
        <w:rPr>
          <w:rFonts w:ascii="Times New Roman" w:eastAsia="Times New Roman" w:hAnsi="Times New Roman" w:cs="Times New Roman"/>
          <w:sz w:val="24"/>
          <w:szCs w:val="24"/>
        </w:rPr>
        <w:t xml:space="preserve"> job functions </w:t>
      </w:r>
      <w:r w:rsidR="008E5C7F">
        <w:rPr>
          <w:rFonts w:ascii="Times New Roman" w:eastAsia="Times New Roman" w:hAnsi="Times New Roman" w:cs="Times New Roman"/>
          <w:sz w:val="24"/>
          <w:szCs w:val="24"/>
        </w:rPr>
        <w:t xml:space="preserve">listed above </w:t>
      </w:r>
      <w:r w:rsidRPr="00ED6245">
        <w:rPr>
          <w:rFonts w:ascii="Times New Roman" w:eastAsia="Times New Roman" w:hAnsi="Times New Roman" w:cs="Times New Roman"/>
          <w:sz w:val="24"/>
          <w:szCs w:val="24"/>
        </w:rPr>
        <w:t>and does not require prior approval for each individual trip. However, travel must be aligned with the goals and responsibilities of the specified position(s).</w:t>
      </w:r>
    </w:p>
    <w:p w:rsidR="00810BE7" w:rsidRDefault="00810BE7" w:rsidP="004F2015">
      <w:pPr>
        <w:pStyle w:val="ListParagraph"/>
        <w:spacing w:after="0"/>
        <w:rPr>
          <w:rFonts w:ascii="Times New Roman" w:eastAsia="Times New Roman" w:hAnsi="Times New Roman" w:cs="Times New Roman"/>
          <w:sz w:val="24"/>
          <w:szCs w:val="24"/>
        </w:rPr>
      </w:pPr>
    </w:p>
    <w:p w:rsidR="00ED6245" w:rsidRDefault="00ED6245" w:rsidP="004F2015">
      <w:pPr>
        <w:numPr>
          <w:ilvl w:val="0"/>
          <w:numId w:val="2"/>
        </w:numPr>
        <w:spacing w:after="0" w:line="240" w:lineRule="auto"/>
        <w:rPr>
          <w:rFonts w:ascii="Times New Roman" w:eastAsia="Times New Roman" w:hAnsi="Times New Roman" w:cs="Times New Roman"/>
          <w:sz w:val="24"/>
          <w:szCs w:val="24"/>
        </w:rPr>
      </w:pPr>
      <w:r w:rsidRPr="00ED6245">
        <w:rPr>
          <w:rFonts w:ascii="Times New Roman" w:eastAsia="Times New Roman" w:hAnsi="Times New Roman" w:cs="Times New Roman"/>
          <w:b/>
          <w:bCs/>
          <w:sz w:val="24"/>
          <w:szCs w:val="24"/>
        </w:rPr>
        <w:t>Travel Reports:</w:t>
      </w:r>
      <w:r w:rsidRPr="00ED6245">
        <w:rPr>
          <w:rFonts w:ascii="Times New Roman" w:eastAsia="Times New Roman" w:hAnsi="Times New Roman" w:cs="Times New Roman"/>
          <w:sz w:val="24"/>
          <w:szCs w:val="24"/>
        </w:rPr>
        <w:t xml:space="preserve"> All employees are required to submit a travel report after each trip. The report should include</w:t>
      </w:r>
      <w:r w:rsidR="00810BE7">
        <w:rPr>
          <w:rFonts w:ascii="Times New Roman" w:eastAsia="Times New Roman" w:hAnsi="Times New Roman" w:cs="Times New Roman"/>
          <w:sz w:val="24"/>
          <w:szCs w:val="24"/>
        </w:rPr>
        <w:t>, date, odometer reading, miles traveled, description of travel, and appropriate signatures.</w:t>
      </w:r>
    </w:p>
    <w:p w:rsidR="00810BE7" w:rsidRDefault="00810BE7" w:rsidP="004F2015">
      <w:pPr>
        <w:spacing w:after="0" w:line="240" w:lineRule="auto"/>
        <w:ind w:left="720"/>
        <w:rPr>
          <w:rFonts w:ascii="Times New Roman" w:eastAsia="Times New Roman" w:hAnsi="Times New Roman" w:cs="Times New Roman"/>
          <w:sz w:val="24"/>
          <w:szCs w:val="24"/>
        </w:rPr>
      </w:pPr>
    </w:p>
    <w:p w:rsidR="0031150D" w:rsidRDefault="00ED6245" w:rsidP="004F2015">
      <w:pPr>
        <w:numPr>
          <w:ilvl w:val="0"/>
          <w:numId w:val="2"/>
        </w:numPr>
        <w:spacing w:after="0" w:line="240" w:lineRule="auto"/>
        <w:rPr>
          <w:rFonts w:ascii="Times New Roman" w:eastAsia="Times New Roman" w:hAnsi="Times New Roman" w:cs="Times New Roman"/>
          <w:sz w:val="24"/>
          <w:szCs w:val="24"/>
        </w:rPr>
      </w:pPr>
      <w:r w:rsidRPr="0031150D">
        <w:rPr>
          <w:rFonts w:ascii="Times New Roman" w:eastAsia="Times New Roman" w:hAnsi="Times New Roman" w:cs="Times New Roman"/>
          <w:b/>
          <w:bCs/>
          <w:sz w:val="24"/>
          <w:szCs w:val="24"/>
        </w:rPr>
        <w:t>Termination of Authorization:</w:t>
      </w:r>
      <w:r w:rsidRPr="00ED6245">
        <w:rPr>
          <w:rFonts w:ascii="Times New Roman" w:eastAsia="Times New Roman" w:hAnsi="Times New Roman" w:cs="Times New Roman"/>
          <w:sz w:val="24"/>
          <w:szCs w:val="24"/>
        </w:rPr>
        <w:t xml:space="preserve"> This blanket authorization may be modified or revoked at any time based on operational needs, policy changes, or other circumstances. </w:t>
      </w:r>
    </w:p>
    <w:p w:rsidR="0031150D" w:rsidRDefault="0031150D" w:rsidP="004F2015">
      <w:pPr>
        <w:spacing w:after="0" w:line="240" w:lineRule="auto"/>
        <w:ind w:left="720"/>
        <w:rPr>
          <w:rFonts w:ascii="Times New Roman" w:eastAsia="Times New Roman" w:hAnsi="Times New Roman" w:cs="Times New Roman"/>
          <w:sz w:val="24"/>
          <w:szCs w:val="24"/>
        </w:rPr>
      </w:pPr>
    </w:p>
    <w:p w:rsidR="009E1FF2" w:rsidRDefault="00ED6245" w:rsidP="009B3F2F">
      <w:pPr>
        <w:numPr>
          <w:ilvl w:val="0"/>
          <w:numId w:val="2"/>
        </w:numPr>
        <w:spacing w:after="0" w:line="240" w:lineRule="auto"/>
      </w:pPr>
      <w:r w:rsidRPr="00F71704">
        <w:rPr>
          <w:rFonts w:ascii="Times New Roman" w:eastAsia="Times New Roman" w:hAnsi="Times New Roman" w:cs="Times New Roman"/>
          <w:b/>
          <w:bCs/>
          <w:sz w:val="24"/>
          <w:szCs w:val="24"/>
        </w:rPr>
        <w:t>Exceptions:</w:t>
      </w:r>
      <w:r w:rsidRPr="00ED6245">
        <w:rPr>
          <w:rFonts w:ascii="Times New Roman" w:eastAsia="Times New Roman" w:hAnsi="Times New Roman" w:cs="Times New Roman"/>
          <w:sz w:val="24"/>
          <w:szCs w:val="24"/>
        </w:rPr>
        <w:t xml:space="preserve"> Any travel outside the typical scope of routine travel or expenses exceeding standard guidelines must be pre-approved by</w:t>
      </w:r>
      <w:r w:rsidR="0031150D" w:rsidRPr="00F71704">
        <w:rPr>
          <w:rFonts w:ascii="Times New Roman" w:eastAsia="Times New Roman" w:hAnsi="Times New Roman" w:cs="Times New Roman"/>
          <w:sz w:val="24"/>
          <w:szCs w:val="24"/>
        </w:rPr>
        <w:t xml:space="preserve"> the </w:t>
      </w:r>
      <w:r w:rsidRPr="00ED6245">
        <w:rPr>
          <w:rFonts w:ascii="Times New Roman" w:eastAsia="Times New Roman" w:hAnsi="Times New Roman" w:cs="Times New Roman"/>
          <w:sz w:val="24"/>
          <w:szCs w:val="24"/>
        </w:rPr>
        <w:t>Supervisor</w:t>
      </w:r>
      <w:r w:rsidR="0031150D" w:rsidRPr="00F71704">
        <w:rPr>
          <w:rFonts w:ascii="Times New Roman" w:eastAsia="Times New Roman" w:hAnsi="Times New Roman" w:cs="Times New Roman"/>
          <w:sz w:val="24"/>
          <w:szCs w:val="24"/>
        </w:rPr>
        <w:t>/Director</w:t>
      </w:r>
      <w:r w:rsidRPr="00ED6245">
        <w:rPr>
          <w:rFonts w:ascii="Times New Roman" w:eastAsia="Times New Roman" w:hAnsi="Times New Roman" w:cs="Times New Roman"/>
          <w:sz w:val="24"/>
          <w:szCs w:val="24"/>
        </w:rPr>
        <w:t>.</w:t>
      </w:r>
    </w:p>
    <w:sectPr w:rsidR="009E1FF2" w:rsidSect="000575D8">
      <w:footerReference w:type="default" r:id="rId7"/>
      <w:pgSz w:w="12240" w:h="15840"/>
      <w:pgMar w:top="1440" w:right="135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704" w:rsidRDefault="00F71704" w:rsidP="00F71704">
      <w:pPr>
        <w:spacing w:after="0" w:line="240" w:lineRule="auto"/>
      </w:pPr>
      <w:r>
        <w:separator/>
      </w:r>
    </w:p>
  </w:endnote>
  <w:endnote w:type="continuationSeparator" w:id="0">
    <w:p w:rsidR="00F71704" w:rsidRDefault="00F71704" w:rsidP="00F71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102273"/>
      <w:docPartObj>
        <w:docPartGallery w:val="Page Numbers (Bottom of Page)"/>
        <w:docPartUnique/>
      </w:docPartObj>
    </w:sdtPr>
    <w:sdtEndPr>
      <w:rPr>
        <w:noProof/>
      </w:rPr>
    </w:sdtEndPr>
    <w:sdtContent>
      <w:p w:rsidR="00395E6F" w:rsidRDefault="00395E6F">
        <w:pPr>
          <w:pStyle w:val="Footer"/>
          <w:jc w:val="right"/>
        </w:pPr>
        <w:r>
          <w:fldChar w:fldCharType="begin"/>
        </w:r>
        <w:r>
          <w:instrText xml:space="preserve"> PAGE   \* MERGEFORMAT </w:instrText>
        </w:r>
        <w:r>
          <w:fldChar w:fldCharType="separate"/>
        </w:r>
        <w:r w:rsidR="00F36E6D">
          <w:rPr>
            <w:noProof/>
          </w:rPr>
          <w:t>1</w:t>
        </w:r>
        <w:r>
          <w:rPr>
            <w:noProof/>
          </w:rPr>
          <w:fldChar w:fldCharType="end"/>
        </w:r>
      </w:p>
    </w:sdtContent>
  </w:sdt>
  <w:p w:rsidR="00395E6F" w:rsidRDefault="00395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704" w:rsidRDefault="00F71704" w:rsidP="00F71704">
      <w:pPr>
        <w:spacing w:after="0" w:line="240" w:lineRule="auto"/>
      </w:pPr>
      <w:r>
        <w:separator/>
      </w:r>
    </w:p>
  </w:footnote>
  <w:footnote w:type="continuationSeparator" w:id="0">
    <w:p w:rsidR="00F71704" w:rsidRDefault="00F71704" w:rsidP="00F717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34C99"/>
    <w:multiLevelType w:val="hybridMultilevel"/>
    <w:tmpl w:val="BD0E7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6F38DA"/>
    <w:multiLevelType w:val="hybridMultilevel"/>
    <w:tmpl w:val="A66619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6F02472"/>
    <w:multiLevelType w:val="multilevel"/>
    <w:tmpl w:val="E1840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EA0F69"/>
    <w:multiLevelType w:val="multilevel"/>
    <w:tmpl w:val="E3F83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245"/>
    <w:rsid w:val="000575D8"/>
    <w:rsid w:val="0031150D"/>
    <w:rsid w:val="003526B0"/>
    <w:rsid w:val="003848AB"/>
    <w:rsid w:val="00395E6F"/>
    <w:rsid w:val="004F2015"/>
    <w:rsid w:val="006E7C1A"/>
    <w:rsid w:val="00810BE7"/>
    <w:rsid w:val="008E5C7F"/>
    <w:rsid w:val="009E1FF2"/>
    <w:rsid w:val="00A37DF5"/>
    <w:rsid w:val="00B564C9"/>
    <w:rsid w:val="00B7334A"/>
    <w:rsid w:val="00CF4586"/>
    <w:rsid w:val="00E161C6"/>
    <w:rsid w:val="00EA3ACC"/>
    <w:rsid w:val="00ED6245"/>
    <w:rsid w:val="00F36E6D"/>
    <w:rsid w:val="00F71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8429B9-5724-4BFF-A66E-1A1C00B5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D62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624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D62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6245"/>
    <w:rPr>
      <w:b/>
      <w:bCs/>
    </w:rPr>
  </w:style>
  <w:style w:type="paragraph" w:styleId="ListParagraph">
    <w:name w:val="List Paragraph"/>
    <w:basedOn w:val="Normal"/>
    <w:uiPriority w:val="34"/>
    <w:qFormat/>
    <w:rsid w:val="00810BE7"/>
    <w:pPr>
      <w:ind w:left="720"/>
      <w:contextualSpacing/>
    </w:pPr>
  </w:style>
  <w:style w:type="paragraph" w:styleId="Header">
    <w:name w:val="header"/>
    <w:basedOn w:val="Normal"/>
    <w:link w:val="HeaderChar"/>
    <w:uiPriority w:val="99"/>
    <w:unhideWhenUsed/>
    <w:rsid w:val="00F717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704"/>
  </w:style>
  <w:style w:type="paragraph" w:styleId="Footer">
    <w:name w:val="footer"/>
    <w:basedOn w:val="Normal"/>
    <w:link w:val="FooterChar"/>
    <w:uiPriority w:val="99"/>
    <w:unhideWhenUsed/>
    <w:rsid w:val="00F717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4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Dunbar</dc:creator>
  <cp:keywords/>
  <dc:description/>
  <cp:lastModifiedBy>Janice Watson</cp:lastModifiedBy>
  <cp:revision>2</cp:revision>
  <dcterms:created xsi:type="dcterms:W3CDTF">2025-06-27T16:16:00Z</dcterms:created>
  <dcterms:modified xsi:type="dcterms:W3CDTF">2025-06-27T16:16:00Z</dcterms:modified>
</cp:coreProperties>
</file>